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jc w:val="center"/>
        <w:rPr>
          <w:rFonts w:ascii="华文中宋" w:hAnsi="华文中宋" w:eastAsia="华文中宋" w:cs="黑体"/>
          <w:b/>
          <w:snapToGrid w:val="0"/>
          <w:kern w:val="0"/>
          <w:sz w:val="44"/>
          <w:szCs w:val="44"/>
        </w:rPr>
      </w:pPr>
      <w:r>
        <w:rPr>
          <w:rFonts w:hint="eastAsia" w:ascii="华文中宋" w:hAnsi="华文中宋" w:eastAsia="华文中宋" w:cs="黑体"/>
          <w:b/>
          <w:snapToGrid w:val="0"/>
          <w:kern w:val="0"/>
          <w:sz w:val="44"/>
          <w:szCs w:val="44"/>
        </w:rPr>
        <w:t>关于</w:t>
      </w:r>
      <w:r>
        <w:rPr>
          <w:rFonts w:hint="eastAsia" w:ascii="华文中宋" w:hAnsi="华文中宋" w:eastAsia="华文中宋" w:cs="黑体"/>
          <w:b/>
          <w:snapToGrid w:val="0"/>
          <w:kern w:val="0"/>
          <w:sz w:val="44"/>
          <w:szCs w:val="44"/>
          <w:lang w:eastAsia="zh-CN"/>
        </w:rPr>
        <w:t>开展</w:t>
      </w:r>
      <w:r>
        <w:rPr>
          <w:rFonts w:hint="eastAsia" w:ascii="华文中宋" w:hAnsi="华文中宋" w:eastAsia="华文中宋" w:cs="黑体"/>
          <w:b/>
          <w:snapToGrid w:val="0"/>
          <w:kern w:val="0"/>
          <w:sz w:val="44"/>
          <w:szCs w:val="44"/>
        </w:rPr>
        <w:t>高</w:t>
      </w:r>
      <w:r>
        <w:rPr>
          <w:rFonts w:ascii="华文中宋" w:hAnsi="华文中宋" w:eastAsia="华文中宋" w:cs="黑体"/>
          <w:b/>
          <w:snapToGrid w:val="0"/>
          <w:kern w:val="0"/>
          <w:sz w:val="44"/>
          <w:szCs w:val="44"/>
        </w:rPr>
        <w:t>校</w:t>
      </w:r>
      <w:r>
        <w:rPr>
          <w:rFonts w:hint="eastAsia" w:ascii="华文中宋" w:hAnsi="华文中宋" w:eastAsia="华文中宋" w:cs="黑体"/>
          <w:b/>
          <w:snapToGrid w:val="0"/>
          <w:kern w:val="0"/>
          <w:sz w:val="44"/>
          <w:szCs w:val="44"/>
        </w:rPr>
        <w:t>学</w:t>
      </w:r>
      <w:r>
        <w:rPr>
          <w:rFonts w:ascii="华文中宋" w:hAnsi="华文中宋" w:eastAsia="华文中宋" w:cs="黑体"/>
          <w:b/>
          <w:snapToGrid w:val="0"/>
          <w:kern w:val="0"/>
          <w:sz w:val="44"/>
          <w:szCs w:val="44"/>
        </w:rPr>
        <w:t>生</w:t>
      </w:r>
    </w:p>
    <w:p>
      <w:pPr>
        <w:adjustRightInd w:val="0"/>
        <w:snapToGrid w:val="0"/>
        <w:spacing w:line="312" w:lineRule="auto"/>
        <w:jc w:val="center"/>
        <w:rPr>
          <w:rFonts w:ascii="华文中宋" w:hAnsi="华文中宋" w:eastAsia="华文中宋" w:cs="黑体"/>
          <w:b/>
          <w:snapToGrid w:val="0"/>
          <w:kern w:val="0"/>
          <w:sz w:val="44"/>
          <w:szCs w:val="44"/>
        </w:rPr>
      </w:pPr>
      <w:r>
        <w:rPr>
          <w:rFonts w:ascii="华文中宋" w:hAnsi="华文中宋" w:eastAsia="华文中宋" w:cs="黑体"/>
          <w:b/>
          <w:snapToGrid w:val="0"/>
          <w:kern w:val="0"/>
          <w:sz w:val="44"/>
          <w:szCs w:val="44"/>
        </w:rPr>
        <w:t>心理</w:t>
      </w:r>
      <w:r>
        <w:rPr>
          <w:rFonts w:hint="eastAsia" w:ascii="华文中宋" w:hAnsi="华文中宋" w:eastAsia="华文中宋" w:cs="黑体"/>
          <w:b/>
          <w:snapToGrid w:val="0"/>
          <w:kern w:val="0"/>
          <w:sz w:val="44"/>
          <w:szCs w:val="44"/>
        </w:rPr>
        <w:t>健康情况统</w:t>
      </w:r>
      <w:r>
        <w:rPr>
          <w:rFonts w:ascii="华文中宋" w:hAnsi="华文中宋" w:eastAsia="华文中宋" w:cs="黑体"/>
          <w:b/>
          <w:snapToGrid w:val="0"/>
          <w:kern w:val="0"/>
          <w:sz w:val="44"/>
          <w:szCs w:val="44"/>
        </w:rPr>
        <w:t>计</w:t>
      </w:r>
      <w:r>
        <w:rPr>
          <w:rFonts w:hint="eastAsia" w:ascii="华文中宋" w:hAnsi="华文中宋" w:eastAsia="华文中宋" w:cs="黑体"/>
          <w:b/>
          <w:snapToGrid w:val="0"/>
          <w:kern w:val="0"/>
          <w:sz w:val="44"/>
          <w:szCs w:val="44"/>
        </w:rPr>
        <w:t>的通知</w:t>
      </w:r>
    </w:p>
    <w:p>
      <w:pPr>
        <w:rPr>
          <w:rFonts w:hint="eastAsia" w:ascii="仿宋" w:hAnsi="仿宋" w:eastAsia="仿宋" w:cs="微软雅黑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val="en-US" w:eastAsia="zh-CN"/>
        </w:rPr>
        <w:t>在连各高校：</w:t>
      </w:r>
    </w:p>
    <w:p>
      <w:pPr>
        <w:ind w:firstLine="480" w:firstLineChars="150"/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为深入了解我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市高校学生心理健康情况，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做好学生心理危机预警与干预工作，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现向各高校征集近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一年来学生心理测试结果情况，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请各高校高度重视，如实填报相关信息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ind w:firstLine="480" w:firstLineChars="150"/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统计时段。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各高校2019年9月1日至目前组织开展的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各类学生中最近一次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心理测试情况，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如果没有请反馈无。</w:t>
      </w:r>
    </w:p>
    <w:p>
      <w:pPr>
        <w:numPr>
          <w:ilvl w:val="0"/>
          <w:numId w:val="1"/>
        </w:numPr>
        <w:ind w:firstLine="480" w:firstLineChars="150"/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</w:pP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填报内容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。我们根据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高校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大学生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心理测试常用量表《中国大学生心理健康量表》、《90项症状清单（SCL90）》、《大学生人格问卷(简称UPI)》</w:t>
      </w:r>
      <w:bookmarkStart w:id="0" w:name="_GoBack"/>
      <w:bookmarkEnd w:id="0"/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设计了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《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大连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高校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大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学生心理测试情况统计表》，如果高校不是采用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以上三种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量表进行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，可根据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实际所采用的量表进行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补充填报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。</w:t>
      </w:r>
    </w:p>
    <w:p>
      <w:pPr>
        <w:ind w:firstLine="480" w:firstLineChars="150"/>
        <w:rPr>
          <w:rFonts w:hint="eastAsia" w:ascii="仿宋" w:hAnsi="仿宋" w:eastAsia="仿宋" w:cs="微软雅黑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有关说明。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该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项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</w:rPr>
        <w:t>工作主要用于收集和统计我市高校学生心理健康实际情况，请各高校根据实际情况进行填写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eastAsia="zh-CN"/>
        </w:rPr>
        <w:t>，并于</w:t>
      </w:r>
      <w:r>
        <w:rPr>
          <w:rFonts w:hint="eastAsia" w:ascii="仿宋" w:hAnsi="仿宋" w:eastAsia="仿宋" w:cs="微软雅黑"/>
          <w:snapToGrid w:val="0"/>
          <w:kern w:val="0"/>
          <w:sz w:val="32"/>
          <w:szCs w:val="32"/>
          <w:lang w:val="en-US" w:eastAsia="zh-CN"/>
        </w:rPr>
        <w:t>11月25日（周三）下班前将统计表报市委教育工委办公室。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联系人：李辉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联系电话：84603372,15566930930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邮箱：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159337079@qq.com</w:t>
      </w:r>
    </w:p>
    <w:p>
      <w:pPr>
        <w:ind w:firstLine="320" w:firstLineChars="1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中共大连市委教育工委</w:t>
      </w:r>
    </w:p>
    <w:p>
      <w:pPr>
        <w:widowControl/>
        <w:spacing w:line="360" w:lineRule="auto"/>
        <w:ind w:firstLine="5440" w:firstLineChars="1700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2020年11月18日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76060"/>
    <w:multiLevelType w:val="singleLevel"/>
    <w:tmpl w:val="6DF760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B52756"/>
    <w:rsid w:val="00010003"/>
    <w:rsid w:val="000647D2"/>
    <w:rsid w:val="001229CC"/>
    <w:rsid w:val="004A6E4E"/>
    <w:rsid w:val="005B5931"/>
    <w:rsid w:val="006E30FC"/>
    <w:rsid w:val="007103FF"/>
    <w:rsid w:val="00833AF2"/>
    <w:rsid w:val="008B2D9B"/>
    <w:rsid w:val="00976D0E"/>
    <w:rsid w:val="009E675F"/>
    <w:rsid w:val="00A9504B"/>
    <w:rsid w:val="00AD6023"/>
    <w:rsid w:val="00AF05A5"/>
    <w:rsid w:val="00BB166D"/>
    <w:rsid w:val="00CA5F5B"/>
    <w:rsid w:val="00E018B0"/>
    <w:rsid w:val="00E93817"/>
    <w:rsid w:val="00EC24DF"/>
    <w:rsid w:val="00F8342C"/>
    <w:rsid w:val="113529C3"/>
    <w:rsid w:val="151A63BA"/>
    <w:rsid w:val="32E4441E"/>
    <w:rsid w:val="37B9762C"/>
    <w:rsid w:val="43C06BAB"/>
    <w:rsid w:val="4EAF1524"/>
    <w:rsid w:val="6DB52756"/>
    <w:rsid w:val="6DC6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280</Characters>
  <Lines>2</Lines>
  <Paragraphs>1</Paragraphs>
  <TotalTime>3</TotalTime>
  <ScaleCrop>false</ScaleCrop>
  <LinksUpToDate>false</LinksUpToDate>
  <CharactersWithSpaces>328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2009-11-17T09:40:00Z</dcterms:created>
  <dc:creator>Administrator</dc:creator>
  <cp:lastModifiedBy>gjc001</cp:lastModifiedBy>
  <cp:lastPrinted>2020-11-18T03:11:39Z</cp:lastPrinted>
  <dcterms:modified xsi:type="dcterms:W3CDTF">2020-11-18T05:22:57Z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